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37.119113573407"/>
        <w:gridCol w:w="998.2271468144045"/>
        <w:gridCol w:w="648.1994459833794"/>
        <w:gridCol w:w="350.0277008310249"/>
        <w:gridCol w:w="1037.119113573407"/>
        <w:gridCol w:w="661.163434903047"/>
        <w:gridCol w:w="959.3351800554017"/>
        <w:gridCol w:w="531.5235457063711"/>
        <w:gridCol w:w="1283.4349030470914"/>
        <w:gridCol w:w="492.63157894736844"/>
        <w:gridCol w:w="1361.2188365650968"/>
        <w:tblGridChange w:id="0">
          <w:tblGrid>
            <w:gridCol w:w="1037.119113573407"/>
            <w:gridCol w:w="998.2271468144045"/>
            <w:gridCol w:w="648.1994459833794"/>
            <w:gridCol w:w="350.0277008310249"/>
            <w:gridCol w:w="1037.119113573407"/>
            <w:gridCol w:w="661.163434903047"/>
            <w:gridCol w:w="959.3351800554017"/>
            <w:gridCol w:w="531.5235457063711"/>
            <w:gridCol w:w="1283.4349030470914"/>
            <w:gridCol w:w="492.63157894736844"/>
            <w:gridCol w:w="1361.2188365650968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Company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right"/>
              <w:rPr>
                <w:sz w:val="8"/>
                <w:szCs w:val="8"/>
              </w:rPr>
            </w:pPr>
            <w:r w:rsidDel="00000000" w:rsidR="00000000" w:rsidRPr="00000000">
              <w:rPr>
                <w:b w:val="1"/>
                <w:color w:val="93c47d"/>
                <w:sz w:val="36"/>
                <w:szCs w:val="36"/>
                <w:rtl w:val="0"/>
              </w:rPr>
              <w:t xml:space="preserve">PRO FORMA INVOICE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[Company Slogan]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4e8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6/1/19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[Stress Address]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Expiration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0" w:val="nil"/>
            </w:tcBorders>
            <w:shd w:fill="e4e8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6/30/19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[City, ST ZIP]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Invoice 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9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[123456]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Phone: [000-000-0000]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Customer 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9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[123]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Fax: [000-000-0000]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CUSTOMER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SHIP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SHIPPING 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[Name]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[Name]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Freight Type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[Air or Ocean]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[Company Name]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[Company Name]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Est Ship Date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[Date]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[Stress Address]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[Stress Address]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Est Gross Weight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[weight] [units]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[City, ST ZIP]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[City, ST ZIP]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Est Cubic Weight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[weight] [units]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[Phone]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[Phone]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Total Packages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[Qty]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0" w:val="nil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PART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0" w:val="nil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UNIT OF 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0" w:val="nil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>
                <w:color w:val="ffffff"/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b w:val="1"/>
                  <w:color w:val="ffffff"/>
                  <w:sz w:val="18"/>
                  <w:szCs w:val="18"/>
                  <w:rtl w:val="0"/>
                </w:rPr>
                <w:t xml:space="preserve">DESCRIPTION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0" w:val="nil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QTY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0" w:val="nil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UNIT 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0" w:val="nil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TAX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0" w:val="nil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TOTAL 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0" w:val="nil"/>
              <w:right w:color="000000" w:space="0" w:sz="9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123ABC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9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pounds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9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Material ABC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9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9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45.23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9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9" w:val="single"/>
            </w:tcBorders>
            <w:shd w:fill="f0f0f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135.69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f0f0f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[42]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$135.69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TERMS OF SALE AND OTHER COMMENTS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Taxable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$135.69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[Include and terms of sale or other information as needed]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Tax rate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9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6.250%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[Include payment terms such as Letter of Credit, Open Account or other terms.]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$8.48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Freight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9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Insurance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03.9550781249999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ADDITIONAL DETAILS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Legal/Consular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9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Country of Origin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[Country]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Inspection/Cert.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9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Port of Embarkation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[Name]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 (specify)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Port of Discharge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[Name]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$144.17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Currency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USD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certify the above to be true and correct to the best of my knowledge.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[Typed Name]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[Company Name]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onlineinvoic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